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5ECEB" w14:textId="26F81EBF" w:rsidR="00826664" w:rsidRPr="007C6341" w:rsidRDefault="00826664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t>Patienten-ID:</w:t>
      </w:r>
      <w:r w:rsidRPr="007C6341">
        <w:rPr>
          <w:sz w:val="24"/>
          <w:szCs w:val="24"/>
        </w:rPr>
        <w:tab/>
        <w:t>___________________</w:t>
      </w:r>
    </w:p>
    <w:p w14:paraId="5E480EF8" w14:textId="0D73209B" w:rsidR="00826664" w:rsidRPr="007C6341" w:rsidRDefault="00826664" w:rsidP="00B557C9">
      <w:pPr>
        <w:spacing w:line="360" w:lineRule="auto"/>
        <w:rPr>
          <w:sz w:val="24"/>
          <w:szCs w:val="24"/>
        </w:rPr>
      </w:pPr>
    </w:p>
    <w:p w14:paraId="14B68BFD" w14:textId="749DB939" w:rsidR="00826664" w:rsidRDefault="007C6341" w:rsidP="00B557C9">
      <w:pPr>
        <w:spacing w:line="360" w:lineRule="auto"/>
        <w:rPr>
          <w:b/>
          <w:sz w:val="24"/>
          <w:szCs w:val="24"/>
        </w:rPr>
      </w:pPr>
      <w:r w:rsidRPr="007C6341">
        <w:rPr>
          <w:b/>
          <w:sz w:val="24"/>
          <w:szCs w:val="24"/>
        </w:rPr>
        <w:t>DOKUMENTATIONSBOGEN VISITE V1 / BASELINE</w:t>
      </w:r>
    </w:p>
    <w:p w14:paraId="081C352B" w14:textId="7F842F7F" w:rsidR="003F4470" w:rsidRDefault="003F4470" w:rsidP="00B557C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</w:t>
      </w:r>
      <w:proofErr w:type="spellStart"/>
      <w:r>
        <w:rPr>
          <w:b/>
          <w:sz w:val="24"/>
          <w:szCs w:val="24"/>
        </w:rPr>
        <w:t>Informed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consent</w:t>
      </w:r>
      <w:proofErr w:type="spellEnd"/>
      <w:r>
        <w:rPr>
          <w:b/>
          <w:sz w:val="24"/>
          <w:szCs w:val="24"/>
        </w:rPr>
        <w:t>:___________Version:___________</w:t>
      </w:r>
    </w:p>
    <w:p w14:paraId="0D1F260F" w14:textId="04FF5DA5" w:rsidR="003F4470" w:rsidRDefault="00843FEC" w:rsidP="00B557C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Kopie ICF an Patienten ausgehändigt</w:t>
      </w:r>
      <w:proofErr w:type="gramStart"/>
      <w:r>
        <w:rPr>
          <w:b/>
          <w:sz w:val="24"/>
          <w:szCs w:val="24"/>
        </w:rPr>
        <w:t>?:</w:t>
      </w:r>
      <w:proofErr w:type="gramEnd"/>
      <w:r>
        <w:rPr>
          <w:b/>
          <w:sz w:val="24"/>
          <w:szCs w:val="24"/>
        </w:rPr>
        <w:t xml:space="preserve">  Ja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32790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 xml:space="preserve">Nein  </w:t>
      </w:r>
      <w:sdt>
        <w:sdtPr>
          <w:rPr>
            <w:b/>
            <w:sz w:val="24"/>
            <w:szCs w:val="24"/>
          </w:rPr>
          <w:id w:val="-52624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850"/>
        <w:gridCol w:w="849"/>
      </w:tblGrid>
      <w:tr w:rsidR="003F4470" w:rsidRPr="00843FEC" w14:paraId="45ED1539" w14:textId="464694E0" w:rsidTr="003F4470">
        <w:trPr>
          <w:trHeight w:val="300"/>
        </w:trPr>
        <w:tc>
          <w:tcPr>
            <w:tcW w:w="7655" w:type="dxa"/>
            <w:shd w:val="clear" w:color="000000" w:fill="BFBFBF"/>
            <w:hideMark/>
          </w:tcPr>
          <w:p w14:paraId="6A51245E" w14:textId="77777777" w:rsidR="003F4470" w:rsidRPr="00843FEC" w:rsidRDefault="003F4470" w:rsidP="003F44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Inclusion</w:t>
            </w:r>
            <w:proofErr w:type="spellEnd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Criteria</w:t>
            </w:r>
            <w:proofErr w:type="spellEnd"/>
          </w:p>
        </w:tc>
        <w:tc>
          <w:tcPr>
            <w:tcW w:w="850" w:type="dxa"/>
            <w:shd w:val="clear" w:color="000000" w:fill="BFBFBF"/>
          </w:tcPr>
          <w:p w14:paraId="539195ED" w14:textId="77777777" w:rsidR="003F4470" w:rsidRPr="00843FEC" w:rsidRDefault="003F4470" w:rsidP="003F44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849" w:type="dxa"/>
            <w:shd w:val="clear" w:color="000000" w:fill="BFBFBF"/>
          </w:tcPr>
          <w:p w14:paraId="1CCA3510" w14:textId="77777777" w:rsidR="003F4470" w:rsidRPr="00843FEC" w:rsidRDefault="003F4470" w:rsidP="003F44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F4470" w:rsidRPr="00843FEC" w14:paraId="36E49A5F" w14:textId="14625891" w:rsidTr="003F4470">
        <w:trPr>
          <w:trHeight w:val="315"/>
        </w:trPr>
        <w:tc>
          <w:tcPr>
            <w:tcW w:w="7655" w:type="dxa"/>
            <w:shd w:val="clear" w:color="auto" w:fill="auto"/>
            <w:hideMark/>
          </w:tcPr>
          <w:p w14:paraId="3353F4D7" w14:textId="77777777" w:rsidR="003F4470" w:rsidRPr="00843FEC" w:rsidRDefault="003F4470" w:rsidP="003F44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D3E6A97" w14:textId="01B25DBA" w:rsidR="003F4470" w:rsidRPr="00843FEC" w:rsidRDefault="003F4470" w:rsidP="003F44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YES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14:paraId="1BEC7D88" w14:textId="666D50D1" w:rsidR="003F4470" w:rsidRPr="00843FEC" w:rsidRDefault="003F4470" w:rsidP="003F44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NO</w:t>
            </w:r>
          </w:p>
        </w:tc>
      </w:tr>
      <w:tr w:rsidR="003F4470" w:rsidRPr="00843FEC" w14:paraId="3E10DA1E" w14:textId="5A988F7D" w:rsidTr="003F4470">
        <w:trPr>
          <w:trHeight w:val="780"/>
        </w:trPr>
        <w:tc>
          <w:tcPr>
            <w:tcW w:w="7655" w:type="dxa"/>
            <w:shd w:val="clear" w:color="auto" w:fill="auto"/>
            <w:vAlign w:val="center"/>
            <w:hideMark/>
          </w:tcPr>
          <w:p w14:paraId="7B03062D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Histologically proven adenocarcinoma of the GEJ type II, defined according to the separately provided SOP for screening endoscopies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35074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DF68D21" w14:textId="010CD136" w:rsidR="003F4470" w:rsidRPr="00843FEC" w:rsidRDefault="00843FEC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8117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29C59A62" w14:textId="74CB587E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564E7F59" w14:textId="1CC071A1" w:rsidTr="003F4470">
        <w:trPr>
          <w:trHeight w:val="795"/>
        </w:trPr>
        <w:tc>
          <w:tcPr>
            <w:tcW w:w="7655" w:type="dxa"/>
            <w:shd w:val="clear" w:color="auto" w:fill="auto"/>
            <w:vAlign w:val="center"/>
            <w:hideMark/>
          </w:tcPr>
          <w:p w14:paraId="278C8EC9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Non-metastatic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,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resectable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by both transthoracic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esophagectomy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and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transhiatal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extended gastrectomy according to the local surgical investigator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82950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4422CE2" w14:textId="3D65891C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03788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1DD3E0AB" w14:textId="29435038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502F843E" w14:textId="645EB5EB" w:rsidTr="003F4470">
        <w:trPr>
          <w:trHeight w:val="315"/>
        </w:trPr>
        <w:tc>
          <w:tcPr>
            <w:tcW w:w="7655" w:type="dxa"/>
            <w:shd w:val="clear" w:color="auto" w:fill="auto"/>
            <w:vAlign w:val="center"/>
            <w:hideMark/>
          </w:tcPr>
          <w:p w14:paraId="1C785A5E" w14:textId="77777777" w:rsidR="003F4470" w:rsidRPr="00843FEC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Age ≥ 18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7045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572A04B" w14:textId="1B8DF56E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7776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2075E23F" w14:textId="57F3E289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3F634EED" w14:textId="6575579D" w:rsidTr="003F4470">
        <w:trPr>
          <w:trHeight w:val="525"/>
        </w:trPr>
        <w:tc>
          <w:tcPr>
            <w:tcW w:w="7655" w:type="dxa"/>
            <w:shd w:val="clear" w:color="auto" w:fill="auto"/>
            <w:vAlign w:val="center"/>
            <w:hideMark/>
          </w:tcPr>
          <w:p w14:paraId="49F10BED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ECOG Eastern Cooperative Oncology Group (ECOG) performance status 0–2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68143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E76ABDD" w14:textId="3580C4E7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5533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61AEFBDF" w14:textId="3F411AC2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70165BC1" w14:textId="1101920D" w:rsidTr="003F4470">
        <w:trPr>
          <w:trHeight w:val="315"/>
        </w:trPr>
        <w:tc>
          <w:tcPr>
            <w:tcW w:w="7655" w:type="dxa"/>
            <w:shd w:val="clear" w:color="auto" w:fill="auto"/>
            <w:vAlign w:val="center"/>
            <w:hideMark/>
          </w:tcPr>
          <w:p w14:paraId="5FD7AD0B" w14:textId="77777777" w:rsidR="003F4470" w:rsidRPr="00843FEC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ASA &lt; 4.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6954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48831A" w14:textId="5A9D2258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47649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044CAFC1" w14:textId="7EEDBF01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195A6CB6" w14:textId="0CFF26FB" w:rsidTr="003F4470">
        <w:trPr>
          <w:trHeight w:val="315"/>
        </w:trPr>
        <w:tc>
          <w:tcPr>
            <w:tcW w:w="7655" w:type="dxa"/>
            <w:shd w:val="clear" w:color="auto" w:fill="auto"/>
            <w:vAlign w:val="center"/>
            <w:hideMark/>
          </w:tcPr>
          <w:p w14:paraId="24CAF65F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Pre-treatment stage cT1-4a N0/N+, M0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8361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44EFC1D" w14:textId="4F1FE228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88769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33871093" w14:textId="239214A3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26D828B1" w14:textId="5F93A361" w:rsidTr="003F4470">
        <w:trPr>
          <w:trHeight w:val="720"/>
        </w:trPr>
        <w:tc>
          <w:tcPr>
            <w:tcW w:w="7655" w:type="dxa"/>
            <w:shd w:val="clear" w:color="auto" w:fill="auto"/>
            <w:vAlign w:val="center"/>
            <w:hideMark/>
          </w:tcPr>
          <w:p w14:paraId="3D093F8F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In case of stage cT4a, curative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resectability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must be explicitly verified by the local surgical investigator prior to randomization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7976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E305B99" w14:textId="4557EA67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76113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3DEFA11F" w14:textId="7775568D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3C27B28A" w14:textId="2D04F6C8" w:rsidTr="003F4470">
        <w:trPr>
          <w:trHeight w:val="525"/>
        </w:trPr>
        <w:tc>
          <w:tcPr>
            <w:tcW w:w="7655" w:type="dxa"/>
            <w:shd w:val="clear" w:color="auto" w:fill="auto"/>
            <w:vAlign w:val="center"/>
            <w:hideMark/>
          </w:tcPr>
          <w:p w14:paraId="4D9DDCAD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Patients with locally advanced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tumors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(T3-T4 or N+) who received four cycles of chemotherapy (FLOT) preoperatively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3645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2EC5D7C" w14:textId="166DED28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28719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327C2C4D" w14:textId="6204A5E0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44AEF548" w14:textId="60BC510D" w:rsidTr="003F4470">
        <w:trPr>
          <w:trHeight w:val="525"/>
        </w:trPr>
        <w:tc>
          <w:tcPr>
            <w:tcW w:w="7655" w:type="dxa"/>
            <w:shd w:val="clear" w:color="auto" w:fill="auto"/>
            <w:vAlign w:val="center"/>
            <w:hideMark/>
          </w:tcPr>
          <w:p w14:paraId="59F91BDE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Negative serum pregnancy test during screening period for women of child-bearing age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09848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E0F3DF0" w14:textId="1A0C2DDD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206574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337E39B6" w14:textId="76DDEBAD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566051A5" w14:textId="0C78DABB" w:rsidTr="003F4470">
        <w:trPr>
          <w:trHeight w:val="780"/>
        </w:trPr>
        <w:tc>
          <w:tcPr>
            <w:tcW w:w="7655" w:type="dxa"/>
            <w:shd w:val="clear" w:color="auto" w:fill="auto"/>
            <w:vAlign w:val="center"/>
            <w:hideMark/>
          </w:tcPr>
          <w:p w14:paraId="070498A3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Patients with a cardiac history should receive a cardiology consultation and should have a left ventricular ejection fraction &gt; 50% (determined by echocardiography)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2676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B64A71B" w14:textId="4C6634A1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64101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136BE2B8" w14:textId="16E3D412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6C28FB1F" w14:textId="2CE57BD2" w:rsidTr="003F4470">
        <w:trPr>
          <w:trHeight w:val="525"/>
        </w:trPr>
        <w:tc>
          <w:tcPr>
            <w:tcW w:w="7655" w:type="dxa"/>
            <w:shd w:val="clear" w:color="auto" w:fill="auto"/>
            <w:vAlign w:val="center"/>
            <w:hideMark/>
          </w:tcPr>
          <w:p w14:paraId="48291C21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Adequate respiratory function (pulmonary function tests only necessary in symptomatic patients) with FEV1&gt;/= 1.5 l/s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70763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2D45A5A" w14:textId="46AF2DC1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47074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7ACBEBFF" w14:textId="5873B943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003CD9AC" w14:textId="7C298520" w:rsidTr="003F4470">
        <w:trPr>
          <w:trHeight w:val="1545"/>
        </w:trPr>
        <w:tc>
          <w:tcPr>
            <w:tcW w:w="7655" w:type="dxa"/>
            <w:shd w:val="clear" w:color="auto" w:fill="auto"/>
            <w:vAlign w:val="center"/>
            <w:hideMark/>
          </w:tcPr>
          <w:p w14:paraId="7B36CBFE" w14:textId="77777777" w:rsidR="003F4470" w:rsidRPr="001A60A8" w:rsidRDefault="003F4470" w:rsidP="003F44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sz w:val="24"/>
                <w:szCs w:val="24"/>
                <w:lang w:val="en-GB" w:eastAsia="de-DE"/>
              </w:rPr>
              <w:t xml:space="preserve">Adequate bone marrow function (white blood cells &gt; 3x10^9 /l; </w:t>
            </w:r>
            <w:proofErr w:type="spellStart"/>
            <w:r w:rsidRPr="001A60A8">
              <w:rPr>
                <w:rFonts w:eastAsia="Times New Roman" w:cstheme="minorHAnsi"/>
                <w:sz w:val="24"/>
                <w:szCs w:val="24"/>
                <w:lang w:val="en-GB" w:eastAsia="de-DE"/>
              </w:rPr>
              <w:t>hemoglobin</w:t>
            </w:r>
            <w:proofErr w:type="spellEnd"/>
            <w:r w:rsidRPr="001A60A8">
              <w:rPr>
                <w:rFonts w:eastAsia="Times New Roman" w:cstheme="minorHAnsi"/>
                <w:sz w:val="24"/>
                <w:szCs w:val="24"/>
                <w:lang w:val="en-GB" w:eastAsia="de-DE"/>
              </w:rPr>
              <w:t xml:space="preserve"> &gt; 9 g/dl; platelets &gt; 100x10^9 /l), renal function (glomerular filtration rate &gt;60 ml/min), and liver function (total bilirubin &lt; 1.5x upper level of normal (ULN), aspartate transaminase (AST) &lt; 2.5x ULN and alanine transaminase (ALT) &lt; 3x ULN)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de-DE"/>
            </w:rPr>
            <w:id w:val="-146141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0197329" w14:textId="3832A8AD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eastAsia="de-DE"/>
            </w:rPr>
            <w:id w:val="-114588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5FE5279E" w14:textId="26E7D547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3F4470" w:rsidRPr="00843FEC" w14:paraId="2E31A6AB" w14:textId="752DB023" w:rsidTr="003F4470">
        <w:trPr>
          <w:trHeight w:val="315"/>
        </w:trPr>
        <w:tc>
          <w:tcPr>
            <w:tcW w:w="7655" w:type="dxa"/>
            <w:shd w:val="clear" w:color="auto" w:fill="auto"/>
            <w:vAlign w:val="center"/>
            <w:hideMark/>
          </w:tcPr>
          <w:p w14:paraId="39773B7B" w14:textId="77777777" w:rsidR="003F4470" w:rsidRPr="00843FEC" w:rsidRDefault="003F4470" w:rsidP="003F44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Written</w:t>
            </w:r>
            <w:proofErr w:type="spellEnd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informed</w:t>
            </w:r>
            <w:proofErr w:type="spellEnd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consent</w:t>
            </w:r>
            <w:proofErr w:type="spellEnd"/>
          </w:p>
        </w:tc>
        <w:sdt>
          <w:sdtPr>
            <w:rPr>
              <w:rFonts w:eastAsia="Times New Roman" w:cstheme="minorHAnsi"/>
              <w:sz w:val="24"/>
              <w:szCs w:val="24"/>
              <w:lang w:eastAsia="de-DE"/>
            </w:rPr>
            <w:id w:val="-67264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F38280" w14:textId="693CF0FD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eastAsia="de-DE"/>
            </w:rPr>
            <w:id w:val="183525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F2F2F2" w:themeFill="background1" w:themeFillShade="F2"/>
              </w:tcPr>
              <w:p w14:paraId="74CB2373" w14:textId="23470261" w:rsidR="003F4470" w:rsidRPr="00843FEC" w:rsidRDefault="003F4470" w:rsidP="003F4470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14:paraId="7D44E06C" w14:textId="69FDDBA4" w:rsidR="003F4470" w:rsidRDefault="003F4470" w:rsidP="00B557C9">
      <w:pPr>
        <w:spacing w:line="360" w:lineRule="auto"/>
        <w:rPr>
          <w:b/>
          <w:sz w:val="24"/>
          <w:szCs w:val="24"/>
        </w:rPr>
      </w:pPr>
    </w:p>
    <w:p w14:paraId="4AE0160B" w14:textId="668F86ED" w:rsidR="00843FEC" w:rsidRDefault="00843FEC" w:rsidP="00B557C9">
      <w:pPr>
        <w:spacing w:line="360" w:lineRule="auto"/>
        <w:rPr>
          <w:b/>
          <w:sz w:val="24"/>
          <w:szCs w:val="24"/>
        </w:rPr>
      </w:pPr>
    </w:p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850"/>
        <w:gridCol w:w="849"/>
      </w:tblGrid>
      <w:tr w:rsidR="00843FEC" w:rsidRPr="00843FEC" w14:paraId="7AFD3973" w14:textId="6B604483" w:rsidTr="00843FEC">
        <w:trPr>
          <w:trHeight w:val="35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D28381B" w14:textId="77777777" w:rsidR="00843FEC" w:rsidRPr="00843FEC" w:rsidRDefault="00843FEC" w:rsidP="00843F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lastRenderedPageBreak/>
              <w:t>Exclusion</w:t>
            </w:r>
            <w:proofErr w:type="spellEnd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criteria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50A4EBD3" w14:textId="77777777" w:rsidR="00843FEC" w:rsidRPr="00843FEC" w:rsidRDefault="00843FEC" w:rsidP="00843F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67313C2A" w14:textId="77777777" w:rsidR="00843FEC" w:rsidRPr="00843FEC" w:rsidRDefault="00843FEC" w:rsidP="00843F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843FEC" w:rsidRPr="00843FEC" w14:paraId="7AA0587B" w14:textId="66DE0AB8" w:rsidTr="00843FEC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E238" w14:textId="77777777" w:rsidR="00843FEC" w:rsidRPr="00843FEC" w:rsidRDefault="00843FEC" w:rsidP="00843F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C483E5" w14:textId="4E28983A" w:rsidR="00843FEC" w:rsidRPr="00843FEC" w:rsidRDefault="00843FEC" w:rsidP="00843FE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4E3186" w14:textId="67757219" w:rsidR="00843FEC" w:rsidRPr="00843FEC" w:rsidRDefault="00843FEC" w:rsidP="00843FE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43FEC">
              <w:rPr>
                <w:rFonts w:eastAsia="Times New Roman" w:cstheme="minorHAnsi"/>
                <w:sz w:val="24"/>
                <w:szCs w:val="24"/>
                <w:lang w:eastAsia="de-DE"/>
              </w:rPr>
              <w:t>Nein</w:t>
            </w:r>
          </w:p>
        </w:tc>
      </w:tr>
      <w:tr w:rsidR="00843FEC" w:rsidRPr="00843FEC" w14:paraId="6DFF247C" w14:textId="25CEC51D" w:rsidTr="00843FEC">
        <w:trPr>
          <w:trHeight w:val="525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543A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Tumors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of squamous,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adenosquamous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or another non-adenocarcinoma histology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09089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224BF3EC" w14:textId="5335A021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212915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86C9E83" w14:textId="1A60540E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3D2A4746" w14:textId="4A09CB2D" w:rsidTr="00843FEC">
        <w:trPr>
          <w:trHeight w:val="52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AD25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Advanced inoperable or metastatic GEJ type II adenocarcinoma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7783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6FABCCA7" w14:textId="701F4262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22210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4C4510A" w14:textId="61C0CBEB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1CB71E28" w14:textId="2A65E8B7" w:rsidTr="00843FEC">
        <w:trPr>
          <w:trHeight w:val="3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1263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GEJ type II adenocarcinoma staged cT4b, M+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210129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502BA72E" w14:textId="408182C7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50373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29D8687" w14:textId="7A200EDB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5A9163F6" w14:textId="103EBEEA" w:rsidTr="00843FEC">
        <w:trPr>
          <w:trHeight w:val="52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B53B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GEJ type II cT4a evaluated as not curatively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resectable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by the local surgical investigator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9610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26A2A5EC" w14:textId="6A997E40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97143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22ED0A0" w14:textId="659A95C7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2D15F2B8" w14:textId="69067E1D" w:rsidTr="00843FEC">
        <w:trPr>
          <w:trHeight w:val="52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B1CE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Histologically proven adenocarcinoma of the GEJ type I and III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72413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22E8FF8A" w14:textId="120FDD51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56141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920FF45" w14:textId="297D3EAA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1FCC145F" w14:textId="41EDC0A6" w:rsidTr="00843FEC">
        <w:trPr>
          <w:trHeight w:val="52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503D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Severe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stenosis preventing endoscopic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classification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00188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1DE28C8A" w14:textId="4B6DC3A1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6158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9047E30" w14:textId="54191219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02C2B396" w14:textId="1C69E822" w:rsidTr="00843FEC">
        <w:trPr>
          <w:trHeight w:val="3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3CAD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expanding more than 5 cm proximal of the GEJ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27359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16BB3D49" w14:textId="0B9348FF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32905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5FB1B06" w14:textId="4D0AD7AE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22FAFECF" w14:textId="2D487146" w:rsidTr="00843FEC">
        <w:trPr>
          <w:trHeight w:val="78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22FD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resectable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only by transthoracic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esophagectomy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or only by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transhiatal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extended gastrectomy, according to the local surgical investigator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46246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10799C9C" w14:textId="1CE89F3E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00162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F2E57D4" w14:textId="5C2F996F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400F1E12" w14:textId="3FEC5235" w:rsidTr="00843FEC">
        <w:trPr>
          <w:trHeight w:val="103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0CD6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Positive lymph nodes only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resectable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by transthoracic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esophagectomy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(i.e. in the mid-upper mediastinum) or only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resectable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by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transhiatal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extended gastrectomy according to the local surgical investigator.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204479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6DDBA2D4" w14:textId="28F45266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89905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81A8E33" w14:textId="295ED419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16769A70" w14:textId="5DCE1749" w:rsidTr="00843FEC">
        <w:trPr>
          <w:trHeight w:val="78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7873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Patients with locally advanced </w:t>
            </w:r>
            <w:proofErr w:type="spellStart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tumors</w:t>
            </w:r>
            <w:proofErr w:type="spellEnd"/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(T3-T4 or N+) who did not receive chemotherapy (FLOT) preoperatively or received more or less than the allowed 4 cycles of chemotherapy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81649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627B3D81" w14:textId="785D895E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56279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66046C7" w14:textId="6F94B105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6FA89FEB" w14:textId="76881269" w:rsidTr="00843FEC">
        <w:trPr>
          <w:trHeight w:val="78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792D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Clinically significant (active) cardiac disease (e.g. symptomatic coronary artery disease or myocardial infarction within last 12 months) 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15114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118EE280" w14:textId="0B9AB7AA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407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D374958" w14:textId="6A6F131F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68FB403A" w14:textId="2D0590E8" w:rsidTr="00843FEC">
        <w:trPr>
          <w:trHeight w:val="52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DBC7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Clinically significant lung disease (forced expiratory volume in one second (FEV1) &lt; 1.5 l/s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29633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17C8B9E1" w14:textId="472FAE9D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50701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94E940" w14:textId="44F18C47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50D03522" w14:textId="70C51556" w:rsidTr="00843FEC">
        <w:trPr>
          <w:trHeight w:val="3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D03C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Pregnant women and nursing mothers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51318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453E35EB" w14:textId="05BC64F1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68533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3D08352" w14:textId="6BBA4E9E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5233788C" w14:textId="014ABD08" w:rsidTr="00843FEC">
        <w:trPr>
          <w:trHeight w:val="78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410D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Persons with any kind of dependency on the principal investigator or employed by the sponsor or principal investigator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73119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71CDAD06" w14:textId="0AA6F77C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47996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B428006" w14:textId="1ACB8308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0E947913" w14:textId="31362ECA" w:rsidTr="00843FEC">
        <w:trPr>
          <w:trHeight w:val="3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711F" w14:textId="77777777" w:rsidR="00843FEC" w:rsidRPr="00843FEC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Legally</w:t>
            </w:r>
            <w:proofErr w:type="spellEnd"/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incapictated</w:t>
            </w:r>
            <w:proofErr w:type="spellEnd"/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43FEC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persons</w:t>
            </w:r>
            <w:proofErr w:type="spellEnd"/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9169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41DE8E40" w14:textId="743EFFC7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121670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6ADBABD" w14:textId="7CB78435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43FEC" w:rsidRPr="00843FEC" w14:paraId="136EAF10" w14:textId="51E19B18" w:rsidTr="00843FEC">
        <w:trPr>
          <w:trHeight w:val="3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73F7" w14:textId="77777777" w:rsidR="00843FEC" w:rsidRPr="001A60A8" w:rsidRDefault="00843FEC" w:rsidP="00843F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A60A8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Persons held in an institution by legal or official order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46918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3F6E5094" w14:textId="6A4B9122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4"/>
              <w:lang w:eastAsia="de-DE"/>
            </w:rPr>
            <w:id w:val="-103018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707D347" w14:textId="1F4D0D46" w:rsidR="00843FEC" w:rsidRPr="00843FEC" w:rsidRDefault="00843FEC" w:rsidP="00843FEC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4"/>
                    <w:szCs w:val="24"/>
                    <w:lang w:eastAsia="de-DE"/>
                  </w:rPr>
                </w:pPr>
                <w:r w:rsidRPr="00843FEC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14:paraId="2B380D36" w14:textId="77777777" w:rsidR="00843FEC" w:rsidRPr="007C6341" w:rsidRDefault="00843FEC" w:rsidP="00B557C9">
      <w:pPr>
        <w:spacing w:line="360" w:lineRule="auto"/>
        <w:rPr>
          <w:b/>
          <w:sz w:val="24"/>
          <w:szCs w:val="24"/>
        </w:rPr>
      </w:pPr>
    </w:p>
    <w:p w14:paraId="53BF6B07" w14:textId="52C9C942" w:rsidR="007C6341" w:rsidRDefault="007C6341" w:rsidP="00B557C9">
      <w:pPr>
        <w:spacing w:line="360" w:lineRule="auto"/>
        <w:rPr>
          <w:sz w:val="24"/>
          <w:szCs w:val="24"/>
        </w:rPr>
      </w:pPr>
    </w:p>
    <w:p w14:paraId="223ABFBF" w14:textId="06B65563" w:rsidR="00843FEC" w:rsidRDefault="00843FEC" w:rsidP="00B557C9">
      <w:pPr>
        <w:spacing w:line="360" w:lineRule="auto"/>
        <w:rPr>
          <w:sz w:val="24"/>
          <w:szCs w:val="24"/>
        </w:rPr>
      </w:pPr>
    </w:p>
    <w:p w14:paraId="1BF66B58" w14:textId="4538E3C0" w:rsidR="00843FEC" w:rsidRDefault="00843FEC" w:rsidP="00B557C9">
      <w:pPr>
        <w:spacing w:line="360" w:lineRule="auto"/>
        <w:rPr>
          <w:sz w:val="24"/>
          <w:szCs w:val="24"/>
        </w:rPr>
      </w:pPr>
    </w:p>
    <w:p w14:paraId="328616D1" w14:textId="77777777" w:rsidR="00843FEC" w:rsidRDefault="00843FEC" w:rsidP="00B557C9">
      <w:pPr>
        <w:spacing w:line="360" w:lineRule="auto"/>
        <w:rPr>
          <w:sz w:val="24"/>
          <w:szCs w:val="24"/>
        </w:rPr>
      </w:pPr>
    </w:p>
    <w:p w14:paraId="0792B319" w14:textId="4F002605" w:rsidR="00F548AA" w:rsidRPr="007C6341" w:rsidRDefault="007C6341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lastRenderedPageBreak/>
        <w:t>SERUM-SCHWANGERSCHAFTSTEST</w:t>
      </w:r>
    </w:p>
    <w:p w14:paraId="728C27FD" w14:textId="05E6FA24" w:rsidR="00F548AA" w:rsidRPr="007C6341" w:rsidRDefault="00F548AA" w:rsidP="00B557C9">
      <w:pPr>
        <w:spacing w:line="360" w:lineRule="auto"/>
        <w:rPr>
          <w:sz w:val="24"/>
          <w:szCs w:val="24"/>
        </w:rPr>
      </w:pPr>
    </w:p>
    <w:p w14:paraId="702D4C14" w14:textId="77777777" w:rsidR="00B557C9" w:rsidRPr="00124558" w:rsidRDefault="00B557C9" w:rsidP="00B557C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Untersuchungsdatum:  </w:t>
      </w:r>
      <w:r w:rsidRPr="00124558">
        <w:rPr>
          <w:rFonts w:cstheme="minorHAnsi"/>
          <w:sz w:val="24"/>
          <w:szCs w:val="24"/>
        </w:rPr>
        <w:t>___________________</w:t>
      </w:r>
    </w:p>
    <w:p w14:paraId="33C5369C" w14:textId="70B9B341" w:rsidR="00F548AA" w:rsidRPr="007C6341" w:rsidRDefault="00387C10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t>Ergebnis</w:t>
      </w:r>
      <w:r w:rsidR="00D46DAD">
        <w:rPr>
          <w:sz w:val="24"/>
          <w:szCs w:val="24"/>
        </w:rPr>
        <w:t xml:space="preserve">: </w:t>
      </w:r>
      <w:r w:rsidR="00D46DAD">
        <w:rPr>
          <w:sz w:val="24"/>
          <w:szCs w:val="24"/>
        </w:rPr>
        <w:tab/>
      </w:r>
      <w:r w:rsidR="007C6341">
        <w:rPr>
          <w:sz w:val="24"/>
          <w:szCs w:val="24"/>
        </w:rPr>
        <w:t xml:space="preserve">positiv  </w:t>
      </w:r>
      <w:r w:rsidR="007C6341">
        <w:rPr>
          <w:sz w:val="24"/>
          <w:szCs w:val="24"/>
        </w:rPr>
        <w:sym w:font="Symbol" w:char="F07F"/>
      </w:r>
      <w:r w:rsidR="007C6341">
        <w:rPr>
          <w:sz w:val="24"/>
          <w:szCs w:val="24"/>
        </w:rPr>
        <w:tab/>
        <w:t xml:space="preserve">negativ  </w:t>
      </w:r>
      <w:r w:rsidR="007C6341">
        <w:rPr>
          <w:sz w:val="24"/>
          <w:szCs w:val="24"/>
        </w:rPr>
        <w:sym w:font="Symbol" w:char="F07F"/>
      </w:r>
    </w:p>
    <w:p w14:paraId="11DE66DF" w14:textId="1C17BC8E" w:rsidR="00387C10" w:rsidRDefault="00387C10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t>Ggf. Gründe für Fehlen der Untersuchung</w:t>
      </w:r>
      <w:r w:rsidR="007C6341">
        <w:rPr>
          <w:sz w:val="24"/>
          <w:szCs w:val="24"/>
        </w:rPr>
        <w:t xml:space="preserve">: </w:t>
      </w:r>
      <w:r w:rsidR="007C6341" w:rsidRPr="007C6341">
        <w:rPr>
          <w:sz w:val="24"/>
          <w:szCs w:val="24"/>
        </w:rPr>
        <w:t>______________________________________</w:t>
      </w:r>
      <w:r w:rsidR="007C6341">
        <w:rPr>
          <w:sz w:val="24"/>
          <w:szCs w:val="24"/>
        </w:rPr>
        <w:t>_____</w:t>
      </w:r>
    </w:p>
    <w:p w14:paraId="55A95872" w14:textId="525D924B" w:rsidR="007C6341" w:rsidRPr="007C6341" w:rsidRDefault="007C6341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</w:t>
      </w:r>
    </w:p>
    <w:p w14:paraId="22E051E2" w14:textId="14E821E0" w:rsidR="007C6341" w:rsidRDefault="007C6341" w:rsidP="00B557C9">
      <w:pPr>
        <w:spacing w:line="360" w:lineRule="auto"/>
        <w:rPr>
          <w:sz w:val="24"/>
          <w:szCs w:val="24"/>
        </w:rPr>
      </w:pPr>
    </w:p>
    <w:p w14:paraId="14C9B50B" w14:textId="00AD6DDE" w:rsidR="005228D9" w:rsidRDefault="005228D9" w:rsidP="00B557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RANDOMISIERUNG</w:t>
      </w:r>
    </w:p>
    <w:p w14:paraId="119FB1F6" w14:textId="77777777" w:rsidR="005228D9" w:rsidRDefault="005228D9" w:rsidP="00B557C9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367ADDFE" w14:textId="39A83B87" w:rsidR="005228D9" w:rsidRDefault="005228D9" w:rsidP="00B557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Hier sollte das Ergebnis der Randomisierung eingeheftet werden.</w:t>
      </w:r>
    </w:p>
    <w:p w14:paraId="7E2702ED" w14:textId="77777777" w:rsidR="005228D9" w:rsidRPr="007C6341" w:rsidRDefault="005228D9" w:rsidP="00B557C9">
      <w:pPr>
        <w:spacing w:line="360" w:lineRule="auto"/>
        <w:rPr>
          <w:sz w:val="24"/>
          <w:szCs w:val="24"/>
        </w:rPr>
      </w:pPr>
    </w:p>
    <w:p w14:paraId="729B6CAB" w14:textId="071E434B" w:rsidR="009B2852" w:rsidRPr="007C6341" w:rsidRDefault="007C6341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t>EORTC-FRAGEBÖGEN</w:t>
      </w:r>
    </w:p>
    <w:p w14:paraId="4FFC6647" w14:textId="77777777" w:rsidR="009B2852" w:rsidRPr="007C6341" w:rsidRDefault="009B2852" w:rsidP="00B557C9">
      <w:pPr>
        <w:spacing w:line="360" w:lineRule="auto"/>
        <w:rPr>
          <w:sz w:val="24"/>
          <w:szCs w:val="24"/>
        </w:rPr>
      </w:pPr>
    </w:p>
    <w:p w14:paraId="34B2DB1F" w14:textId="1D4B47B3" w:rsidR="009B2852" w:rsidRPr="007C6341" w:rsidRDefault="009B2852" w:rsidP="00B557C9">
      <w:pPr>
        <w:spacing w:line="360" w:lineRule="auto"/>
        <w:rPr>
          <w:sz w:val="24"/>
          <w:szCs w:val="24"/>
        </w:rPr>
      </w:pPr>
      <w:r w:rsidRPr="007C6341">
        <w:rPr>
          <w:sz w:val="24"/>
          <w:szCs w:val="24"/>
        </w:rPr>
        <w:t>Hier sollten die EORTC-Fragebögen eingeheftet werden.</w:t>
      </w:r>
      <w:r w:rsidR="007C6341">
        <w:rPr>
          <w:sz w:val="24"/>
          <w:szCs w:val="24"/>
        </w:rPr>
        <w:t xml:space="preserve"> Bitte stellen Sie sicher, dass alle drei Fragebögen ausgefüllt wurden.</w:t>
      </w:r>
    </w:p>
    <w:sectPr w:rsidR="009B2852" w:rsidRPr="007C6341" w:rsidSect="001C028C">
      <w:headerReference w:type="default" r:id="rId8"/>
      <w:footerReference w:type="default" r:id="rId9"/>
      <w:pgSz w:w="11906" w:h="16838"/>
      <w:pgMar w:top="1531" w:right="1134" w:bottom="1985" w:left="1418" w:header="227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A766D" w14:textId="77777777" w:rsidR="00A967A5" w:rsidRDefault="00A967A5" w:rsidP="001C028C">
      <w:pPr>
        <w:spacing w:after="0" w:line="240" w:lineRule="auto"/>
      </w:pPr>
      <w:r>
        <w:separator/>
      </w:r>
    </w:p>
  </w:endnote>
  <w:endnote w:type="continuationSeparator" w:id="0">
    <w:p w14:paraId="5E2A6C60" w14:textId="77777777" w:rsidR="00A967A5" w:rsidRDefault="00A967A5" w:rsidP="001C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3AF2" w14:textId="22224E40" w:rsidR="003F4470" w:rsidRPr="00826664" w:rsidRDefault="003F4470" w:rsidP="001C028C">
    <w:pPr>
      <w:tabs>
        <w:tab w:val="left" w:pos="390"/>
        <w:tab w:val="center" w:pos="4550"/>
        <w:tab w:val="left" w:pos="5818"/>
        <w:tab w:val="right" w:pos="9094"/>
      </w:tabs>
      <w:ind w:right="260"/>
      <w:rPr>
        <w:rFonts w:cstheme="minorHAnsi"/>
        <w:color w:val="222A35" w:themeColor="text2" w:themeShade="80"/>
        <w:sz w:val="20"/>
        <w:szCs w:val="20"/>
        <w:lang w:val="en-US"/>
      </w:rPr>
    </w:pPr>
    <w:r>
      <w:rPr>
        <w:rFonts w:ascii="Verdana" w:hAnsi="Verdana"/>
        <w:color w:val="8496B0" w:themeColor="text2" w:themeTint="99"/>
        <w:spacing w:val="60"/>
        <w:sz w:val="20"/>
        <w:szCs w:val="20"/>
      </w:rPr>
      <w:tab/>
    </w:r>
    <w:r w:rsidRPr="00826664">
      <w:rPr>
        <w:rFonts w:cstheme="minorHAnsi"/>
        <w:spacing w:val="60"/>
        <w:sz w:val="20"/>
        <w:szCs w:val="20"/>
        <w:lang w:val="en-US"/>
      </w:rPr>
      <w:t>CARDIA_worksheet</w:t>
    </w:r>
    <w:r>
      <w:rPr>
        <w:rFonts w:cstheme="minorHAnsi"/>
        <w:spacing w:val="60"/>
        <w:sz w:val="20"/>
        <w:szCs w:val="20"/>
        <w:lang w:val="en-US"/>
      </w:rPr>
      <w:t>_</w:t>
    </w:r>
    <w:r w:rsidRPr="00826664">
      <w:rPr>
        <w:rFonts w:cstheme="minorHAnsi"/>
        <w:spacing w:val="60"/>
        <w:sz w:val="20"/>
        <w:szCs w:val="20"/>
        <w:lang w:val="en-US"/>
      </w:rPr>
      <w:t>V</w:t>
    </w:r>
    <w:r>
      <w:rPr>
        <w:rFonts w:cstheme="minorHAnsi"/>
        <w:spacing w:val="60"/>
        <w:sz w:val="20"/>
        <w:szCs w:val="20"/>
        <w:lang w:val="en-US"/>
      </w:rPr>
      <w:t>1</w:t>
    </w:r>
    <w:r w:rsidRPr="00826664">
      <w:rPr>
        <w:rFonts w:cstheme="minorHAnsi"/>
        <w:spacing w:val="60"/>
        <w:sz w:val="20"/>
        <w:szCs w:val="20"/>
        <w:lang w:val="en-US"/>
      </w:rPr>
      <w:t>_v00-01</w:t>
    </w:r>
    <w:r w:rsidRPr="00826664">
      <w:rPr>
        <w:rFonts w:cstheme="minorHAnsi"/>
        <w:spacing w:val="60"/>
        <w:sz w:val="20"/>
        <w:szCs w:val="20"/>
        <w:lang w:val="en-US"/>
      </w:rPr>
      <w:tab/>
    </w:r>
    <w:r w:rsidRPr="00826664">
      <w:rPr>
        <w:rFonts w:cstheme="minorHAnsi"/>
        <w:spacing w:val="60"/>
        <w:sz w:val="20"/>
        <w:szCs w:val="20"/>
        <w:lang w:val="en-US"/>
      </w:rPr>
      <w:tab/>
    </w:r>
    <w:r w:rsidRPr="00826664">
      <w:rPr>
        <w:rFonts w:cstheme="minorHAnsi"/>
        <w:spacing w:val="60"/>
        <w:sz w:val="20"/>
        <w:szCs w:val="20"/>
        <w:lang w:val="en-US"/>
      </w:rPr>
      <w:tab/>
      <w:t>page</w:t>
    </w:r>
    <w:r w:rsidRPr="00826664">
      <w:rPr>
        <w:rFonts w:cstheme="minorHAnsi"/>
        <w:sz w:val="20"/>
        <w:szCs w:val="20"/>
        <w:lang w:val="en-US"/>
      </w:rPr>
      <w:t xml:space="preserve"> </w:t>
    </w:r>
    <w:r w:rsidRPr="00826664">
      <w:rPr>
        <w:rFonts w:cstheme="minorHAnsi"/>
        <w:sz w:val="20"/>
        <w:szCs w:val="20"/>
      </w:rPr>
      <w:fldChar w:fldCharType="begin"/>
    </w:r>
    <w:r w:rsidRPr="00826664">
      <w:rPr>
        <w:rFonts w:cstheme="minorHAnsi"/>
        <w:sz w:val="20"/>
        <w:szCs w:val="20"/>
        <w:lang w:val="en-US"/>
      </w:rPr>
      <w:instrText>PAGE   \* MERGEFORMAT</w:instrText>
    </w:r>
    <w:r w:rsidRPr="00826664">
      <w:rPr>
        <w:rFonts w:cstheme="minorHAnsi"/>
        <w:sz w:val="20"/>
        <w:szCs w:val="20"/>
      </w:rPr>
      <w:fldChar w:fldCharType="separate"/>
    </w:r>
    <w:r w:rsidR="005228D9">
      <w:rPr>
        <w:rFonts w:cstheme="minorHAnsi"/>
        <w:noProof/>
        <w:sz w:val="20"/>
        <w:szCs w:val="20"/>
        <w:lang w:val="en-US"/>
      </w:rPr>
      <w:t>3</w:t>
    </w:r>
    <w:r w:rsidRPr="00826664">
      <w:rPr>
        <w:rFonts w:cstheme="minorHAnsi"/>
        <w:sz w:val="20"/>
        <w:szCs w:val="20"/>
      </w:rPr>
      <w:fldChar w:fldCharType="end"/>
    </w:r>
    <w:r w:rsidRPr="00826664">
      <w:rPr>
        <w:rFonts w:cstheme="minorHAnsi"/>
        <w:sz w:val="20"/>
        <w:szCs w:val="20"/>
        <w:lang w:val="en-US"/>
      </w:rPr>
      <w:t xml:space="preserve"> | </w:t>
    </w:r>
    <w:r w:rsidRPr="00826664">
      <w:rPr>
        <w:rFonts w:cstheme="minorHAnsi"/>
        <w:sz w:val="20"/>
        <w:szCs w:val="20"/>
      </w:rPr>
      <w:fldChar w:fldCharType="begin"/>
    </w:r>
    <w:r w:rsidRPr="00826664">
      <w:rPr>
        <w:rFonts w:cstheme="minorHAnsi"/>
        <w:sz w:val="20"/>
        <w:szCs w:val="20"/>
        <w:lang w:val="en-US"/>
      </w:rPr>
      <w:instrText>NUMPAGES  \* Arabic  \* MERGEFORMAT</w:instrText>
    </w:r>
    <w:r w:rsidRPr="00826664">
      <w:rPr>
        <w:rFonts w:cstheme="minorHAnsi"/>
        <w:sz w:val="20"/>
        <w:szCs w:val="20"/>
      </w:rPr>
      <w:fldChar w:fldCharType="separate"/>
    </w:r>
    <w:r w:rsidR="005228D9">
      <w:rPr>
        <w:rFonts w:cstheme="minorHAnsi"/>
        <w:noProof/>
        <w:sz w:val="20"/>
        <w:szCs w:val="20"/>
        <w:lang w:val="en-US"/>
      </w:rPr>
      <w:t>3</w:t>
    </w:r>
    <w:r w:rsidRPr="00826664">
      <w:rPr>
        <w:rFonts w:cstheme="minorHAnsi"/>
        <w:sz w:val="20"/>
        <w:szCs w:val="20"/>
      </w:rPr>
      <w:fldChar w:fldCharType="end"/>
    </w:r>
  </w:p>
  <w:p w14:paraId="76422676" w14:textId="77777777" w:rsidR="003F4470" w:rsidRPr="00826664" w:rsidRDefault="003F4470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69DEE" w14:textId="77777777" w:rsidR="00A967A5" w:rsidRDefault="00A967A5" w:rsidP="001C028C">
      <w:pPr>
        <w:spacing w:after="0" w:line="240" w:lineRule="auto"/>
      </w:pPr>
      <w:r>
        <w:separator/>
      </w:r>
    </w:p>
  </w:footnote>
  <w:footnote w:type="continuationSeparator" w:id="0">
    <w:p w14:paraId="1D92E7B7" w14:textId="77777777" w:rsidR="00A967A5" w:rsidRDefault="00A967A5" w:rsidP="001C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FDF5D" w14:textId="15D77838" w:rsidR="003F4470" w:rsidRPr="001C028C" w:rsidRDefault="003F4470">
    <w:pPr>
      <w:pStyle w:val="Kopfzeile"/>
      <w:rPr>
        <w:b/>
        <w:sz w:val="32"/>
        <w:szCs w:val="32"/>
      </w:rPr>
    </w:pPr>
    <w:r w:rsidRPr="007F6186">
      <w:rPr>
        <w:noProof/>
        <w:lang w:eastAsia="de-DE"/>
      </w:rPr>
      <w:drawing>
        <wp:inline distT="0" distB="0" distL="0" distR="0" wp14:anchorId="29E8D8F8" wp14:editId="64D8744A">
          <wp:extent cx="1487170" cy="743585"/>
          <wp:effectExtent l="0" t="0" r="0" b="0"/>
          <wp:docPr id="7" name="Grafik 7" descr="P:\CARDIA\I_Trial\01_Trial_Management\01_TM_Oversight\01_TMF_FilePlan\Vorlagen\Cardia Logo\CARDIA_Logo_V0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ARDIA\I_Trial\01_Trial_Management\01_TM_Oversight\01_TMF_FilePlan\Vorlagen\Cardia Logo\CARDIA_Logo_V01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1C028C">
      <w:rPr>
        <w:b/>
        <w:sz w:val="32"/>
        <w:szCs w:val="32"/>
      </w:rPr>
      <w:t>CARDIA Worksheet</w:t>
    </w:r>
    <w:r>
      <w:rPr>
        <w:b/>
        <w:sz w:val="32"/>
        <w:szCs w:val="32"/>
      </w:rPr>
      <w:t xml:space="preserve"> V1</w:t>
    </w:r>
  </w:p>
  <w:p w14:paraId="1918E4E7" w14:textId="77777777" w:rsidR="003F4470" w:rsidRPr="001C028C" w:rsidRDefault="003F4470">
    <w:pPr>
      <w:pStyle w:val="Kopfzeil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0F04"/>
    <w:multiLevelType w:val="hybridMultilevel"/>
    <w:tmpl w:val="EED624EC"/>
    <w:lvl w:ilvl="0" w:tplc="C2AA6E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8C"/>
    <w:rsid w:val="000170B7"/>
    <w:rsid w:val="000D2666"/>
    <w:rsid w:val="00141153"/>
    <w:rsid w:val="001A60A8"/>
    <w:rsid w:val="001C028C"/>
    <w:rsid w:val="002565D1"/>
    <w:rsid w:val="00297DEC"/>
    <w:rsid w:val="002B4366"/>
    <w:rsid w:val="00301EA4"/>
    <w:rsid w:val="00387C10"/>
    <w:rsid w:val="00393E2C"/>
    <w:rsid w:val="003C038A"/>
    <w:rsid w:val="003F4470"/>
    <w:rsid w:val="005228D9"/>
    <w:rsid w:val="00573D3A"/>
    <w:rsid w:val="00631F04"/>
    <w:rsid w:val="007C6341"/>
    <w:rsid w:val="007F2528"/>
    <w:rsid w:val="00826664"/>
    <w:rsid w:val="00843FEC"/>
    <w:rsid w:val="009B2852"/>
    <w:rsid w:val="00A967A5"/>
    <w:rsid w:val="00B44AF8"/>
    <w:rsid w:val="00B557C9"/>
    <w:rsid w:val="00C53117"/>
    <w:rsid w:val="00CE7465"/>
    <w:rsid w:val="00D46DAD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1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28C"/>
  </w:style>
  <w:style w:type="paragraph" w:styleId="Fuzeile">
    <w:name w:val="footer"/>
    <w:basedOn w:val="Standard"/>
    <w:link w:val="FuzeileZchn"/>
    <w:uiPriority w:val="99"/>
    <w:unhideWhenUsed/>
    <w:rsid w:val="001C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28C"/>
  </w:style>
  <w:style w:type="table" w:styleId="Tabellenraster">
    <w:name w:val="Table Grid"/>
    <w:basedOn w:val="NormaleTabelle"/>
    <w:uiPriority w:val="39"/>
    <w:rsid w:val="001C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3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28C"/>
  </w:style>
  <w:style w:type="paragraph" w:styleId="Fuzeile">
    <w:name w:val="footer"/>
    <w:basedOn w:val="Standard"/>
    <w:link w:val="FuzeileZchn"/>
    <w:uiPriority w:val="99"/>
    <w:unhideWhenUsed/>
    <w:rsid w:val="001C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28C"/>
  </w:style>
  <w:style w:type="table" w:styleId="Tabellenraster">
    <w:name w:val="Table Grid"/>
    <w:basedOn w:val="NormaleTabelle"/>
    <w:uiPriority w:val="39"/>
    <w:rsid w:val="001C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3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ZKS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ZKSK_MW</dc:creator>
  <cp:lastModifiedBy>Anton</cp:lastModifiedBy>
  <cp:revision>2</cp:revision>
  <dcterms:created xsi:type="dcterms:W3CDTF">2019-10-22T10:21:00Z</dcterms:created>
  <dcterms:modified xsi:type="dcterms:W3CDTF">2019-10-22T10:21:00Z</dcterms:modified>
</cp:coreProperties>
</file>